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D2" w:rsidRDefault="00BA761F">
      <w:pPr>
        <w:pStyle w:val="1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QX02</w:t>
      </w:r>
      <w:r>
        <w:rPr>
          <w:rFonts w:hint="eastAsia"/>
          <w:color w:val="000000" w:themeColor="text1"/>
        </w:rPr>
        <w:t>快速循环同化开发任</w:t>
      </w:r>
      <w:r>
        <w:rPr>
          <w:color w:val="000000" w:themeColor="text1"/>
        </w:rPr>
        <w:t>务书</w:t>
      </w:r>
      <w:r>
        <w:rPr>
          <w:color w:val="000000" w:themeColor="text1"/>
        </w:rPr>
        <w:t>V1.0</w:t>
      </w:r>
    </w:p>
    <w:p w:rsidR="000455D2" w:rsidRDefault="00BA761F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需求来源：</w:t>
      </w:r>
      <w:r w:rsidR="006B31F0">
        <w:rPr>
          <w:rFonts w:hint="eastAsia"/>
          <w:color w:val="000000" w:themeColor="text1"/>
        </w:rPr>
        <w:t>某知名气象公司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>时间：</w:t>
      </w:r>
      <w:r>
        <w:rPr>
          <w:color w:val="000000" w:themeColor="text1"/>
        </w:rPr>
        <w:t>2019.11.27</w:t>
      </w:r>
    </w:p>
    <w:p w:rsidR="000455D2" w:rsidRDefault="00BA761F">
      <w:pPr>
        <w:pStyle w:val="2"/>
        <w:numPr>
          <w:ilvl w:val="0"/>
          <w:numId w:val="1"/>
        </w:numPr>
      </w:pPr>
      <w:r>
        <w:rPr>
          <w:rFonts w:hint="eastAsia"/>
        </w:rPr>
        <w:t>需求背景</w:t>
      </w:r>
      <w:r>
        <w:rPr>
          <w:rFonts w:hint="eastAsia"/>
        </w:rPr>
        <w:t>&amp;</w:t>
      </w:r>
      <w:r>
        <w:rPr>
          <w:rFonts w:hint="eastAsia"/>
        </w:rPr>
        <w:t>目的</w:t>
      </w:r>
    </w:p>
    <w:p w:rsidR="000455D2" w:rsidRDefault="006B31F0">
      <w:r>
        <w:rPr>
          <w:rFonts w:hint="eastAsia"/>
          <w:color w:val="000000" w:themeColor="text1"/>
        </w:rPr>
        <w:t>某知名气象公司</w:t>
      </w:r>
      <w:r w:rsidR="00BA761F">
        <w:rPr>
          <w:rFonts w:hint="eastAsia"/>
        </w:rPr>
        <w:t>的区域精细化预报项目中，需要进行快速循环同化的功能。</w:t>
      </w:r>
    </w:p>
    <w:p w:rsidR="000455D2" w:rsidRDefault="00BA761F">
      <w:pPr>
        <w:pStyle w:val="2"/>
        <w:spacing w:line="360" w:lineRule="auto"/>
        <w:rPr>
          <w:color w:val="000000" w:themeColor="text1"/>
        </w:rPr>
      </w:pPr>
      <w:r>
        <w:rPr>
          <w:color w:val="000000" w:themeColor="text1"/>
        </w:rPr>
        <w:t>二、</w:t>
      </w:r>
      <w:r>
        <w:rPr>
          <w:rFonts w:hint="eastAsia"/>
          <w:color w:val="000000" w:themeColor="text1"/>
        </w:rPr>
        <w:t>具体需求描述</w:t>
      </w:r>
    </w:p>
    <w:p w:rsidR="000455D2" w:rsidRDefault="00BA761F">
      <w:pPr>
        <w:pStyle w:val="3"/>
        <w:spacing w:line="360" w:lineRule="auto"/>
      </w:pPr>
      <w:r>
        <w:rPr>
          <w:color w:val="000000" w:themeColor="text1"/>
        </w:rPr>
        <w:t>1</w:t>
      </w:r>
      <w:r>
        <w:t>、</w:t>
      </w:r>
      <w:r>
        <w:rPr>
          <w:rFonts w:hint="eastAsia"/>
        </w:rPr>
        <w:t>快速循环同化系统</w:t>
      </w:r>
    </w:p>
    <w:p w:rsidR="000455D2" w:rsidRDefault="006B31F0">
      <w:r>
        <w:rPr>
          <w:rFonts w:hint="eastAsia"/>
          <w:color w:val="000000" w:themeColor="text1"/>
        </w:rPr>
        <w:t>公司</w:t>
      </w:r>
      <w:r w:rsidR="00BA761F">
        <w:rPr>
          <w:rFonts w:hint="eastAsia"/>
        </w:rPr>
        <w:t>提供分钟级地面观测数据（其他同化数据可以进一步沟通，若课题组有数据优先考虑）。开发出基于</w:t>
      </w:r>
      <w:r w:rsidR="00BA761F">
        <w:rPr>
          <w:rFonts w:hint="eastAsia"/>
        </w:rPr>
        <w:t>W</w:t>
      </w:r>
      <w:r w:rsidR="00BA761F">
        <w:t>RF</w:t>
      </w:r>
      <w:r w:rsidR="00BA761F">
        <w:rPr>
          <w:rFonts w:hint="eastAsia"/>
        </w:rPr>
        <w:t>的快速循环同化系统。</w:t>
      </w:r>
    </w:p>
    <w:p w:rsidR="000455D2" w:rsidRDefault="00BA761F">
      <w:r>
        <w:rPr>
          <w:rFonts w:hint="eastAsia"/>
        </w:rPr>
        <w:t>地区：京津冀</w:t>
      </w:r>
    </w:p>
    <w:p w:rsidR="000455D2" w:rsidRDefault="00BA761F">
      <w:r>
        <w:rPr>
          <w:rFonts w:hint="eastAsia"/>
        </w:rPr>
        <w:t>时间：</w:t>
      </w:r>
      <w:r>
        <w:t>2019</w:t>
      </w:r>
      <w:r>
        <w:t>年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</w:t>
      </w:r>
      <w:r>
        <w:rPr>
          <w:rFonts w:hint="eastAsia"/>
        </w:rPr>
        <w:t>-</w:t>
      </w:r>
      <w:r>
        <w:t>2020</w:t>
      </w:r>
      <w: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</w:p>
    <w:p w:rsidR="000455D2" w:rsidRDefault="00BA761F">
      <w:pPr>
        <w:pStyle w:val="2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三、需求交付说明</w:t>
      </w:r>
    </w:p>
    <w:p w:rsidR="000455D2" w:rsidRDefault="00BA761F">
      <w:r>
        <w:rPr>
          <w:rFonts w:hint="eastAsia"/>
        </w:rPr>
        <w:t>1</w:t>
      </w:r>
      <w:r>
        <w:rPr>
          <w:rFonts w:hint="eastAsia"/>
        </w:rPr>
        <w:t>、快速循环同化代码和文档说明</w:t>
      </w:r>
    </w:p>
    <w:p w:rsidR="000455D2" w:rsidRDefault="00BA761F">
      <w:r>
        <w:rPr>
          <w:rFonts w:hint="eastAsia"/>
        </w:rPr>
        <w:t>2</w:t>
      </w:r>
      <w:r>
        <w:rPr>
          <w:rFonts w:hint="eastAsia"/>
        </w:rPr>
        <w:t>、代码在</w:t>
      </w:r>
      <w:r w:rsidR="006B31F0">
        <w:rPr>
          <w:rFonts w:hint="eastAsia"/>
          <w:color w:val="000000" w:themeColor="text1"/>
        </w:rPr>
        <w:t>公司</w:t>
      </w:r>
      <w:r>
        <w:rPr>
          <w:rFonts w:hint="eastAsia"/>
        </w:rPr>
        <w:t>本地化部署，完成联调，保证代码正常运行。</w:t>
      </w:r>
    </w:p>
    <w:p w:rsidR="000455D2" w:rsidRDefault="00BA761F">
      <w:r>
        <w:rPr>
          <w:rFonts w:hint="eastAsia"/>
        </w:rPr>
        <w:t>3</w:t>
      </w:r>
      <w:r>
        <w:rPr>
          <w:rFonts w:hint="eastAsia"/>
        </w:rPr>
        <w:t>、代码所有权归</w:t>
      </w:r>
      <w:r w:rsidR="006B31F0">
        <w:rPr>
          <w:rFonts w:hint="eastAsia"/>
          <w:color w:val="000000" w:themeColor="text1"/>
        </w:rPr>
        <w:t>公司</w:t>
      </w:r>
      <w:r>
        <w:rPr>
          <w:rFonts w:hint="eastAsia"/>
        </w:rPr>
        <w:t>所有。</w:t>
      </w:r>
    </w:p>
    <w:p w:rsidR="000455D2" w:rsidRDefault="00BA761F">
      <w:r>
        <w:rPr>
          <w:rFonts w:hint="eastAsia"/>
        </w:rPr>
        <w:t>4</w:t>
      </w:r>
      <w:r>
        <w:rPr>
          <w:rFonts w:hint="eastAsia"/>
        </w:rPr>
        <w:t>、交付时间：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月，完成</w:t>
      </w:r>
      <w:r w:rsidR="006B31F0">
        <w:rPr>
          <w:rFonts w:hint="eastAsia"/>
          <w:color w:val="000000" w:themeColor="text1"/>
        </w:rPr>
        <w:t>公司</w:t>
      </w:r>
      <w:r>
        <w:rPr>
          <w:rFonts w:hint="eastAsia"/>
        </w:rPr>
        <w:t>本地化部署；</w:t>
      </w:r>
    </w:p>
    <w:p w:rsidR="000455D2" w:rsidRDefault="00BA761F">
      <w:pPr>
        <w:pStyle w:val="2"/>
      </w:pPr>
      <w:r>
        <w:rPr>
          <w:rFonts w:hint="eastAsia"/>
        </w:rPr>
        <w:t>四、质量要求</w:t>
      </w:r>
    </w:p>
    <w:p w:rsidR="000455D2" w:rsidRDefault="00BA761F">
      <w:r>
        <w:rPr>
          <w:rFonts w:hint="eastAsia"/>
        </w:rPr>
        <w:t>部署在</w:t>
      </w:r>
      <w:r w:rsidR="006B31F0">
        <w:rPr>
          <w:rFonts w:hint="eastAsia"/>
          <w:color w:val="000000" w:themeColor="text1"/>
        </w:rPr>
        <w:t>公司</w:t>
      </w:r>
      <w:r>
        <w:rPr>
          <w:rFonts w:hint="eastAsia"/>
        </w:rPr>
        <w:t>系统后，对比检验</w:t>
      </w:r>
      <w:r>
        <w:rPr>
          <w:rFonts w:hint="eastAsia"/>
        </w:rPr>
        <w:t>2</w:t>
      </w:r>
      <w:r>
        <w:rPr>
          <w:rFonts w:hint="eastAsia"/>
        </w:rPr>
        <w:t>个月。由</w:t>
      </w:r>
      <w:r w:rsidR="006B31F0">
        <w:rPr>
          <w:rFonts w:hint="eastAsia"/>
          <w:color w:val="000000" w:themeColor="text1"/>
        </w:rPr>
        <w:t>公司</w:t>
      </w:r>
      <w:r>
        <w:rPr>
          <w:rFonts w:hint="eastAsia"/>
        </w:rPr>
        <w:t>进行加入循环同化后的温度、风、降水的准确率超过未经同化的准确率</w:t>
      </w:r>
      <w:r>
        <w:rPr>
          <w:rFonts w:hint="eastAsia"/>
        </w:rPr>
        <w:t>3</w:t>
      </w:r>
      <w:r>
        <w:t>%</w:t>
      </w:r>
    </w:p>
    <w:p w:rsidR="00AA373F" w:rsidRDefault="00AA373F"/>
    <w:p w:rsidR="00AA373F" w:rsidRDefault="00AA373F"/>
    <w:p w:rsidR="00AA373F" w:rsidRDefault="00AA373F"/>
    <w:p w:rsidR="00AA373F" w:rsidRDefault="00AA373F">
      <w:pPr>
        <w:rPr>
          <w:rFonts w:ascii="宋体" w:eastAsia="宋体" w:hAnsi="宋体" w:cs="宋体"/>
          <w:bCs/>
          <w:kern w:val="0"/>
          <w:sz w:val="24"/>
        </w:rPr>
      </w:pPr>
      <w:r>
        <w:t xml:space="preserve">                                                            </w:t>
      </w:r>
      <w:bookmarkStart w:id="0" w:name="_GoBack"/>
      <w:bookmarkEnd w:id="0"/>
    </w:p>
    <w:sectPr w:rsidR="00AA373F" w:rsidSect="00045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73" w:rsidRDefault="00912B73" w:rsidP="00A64317">
      <w:r>
        <w:separator/>
      </w:r>
    </w:p>
  </w:endnote>
  <w:endnote w:type="continuationSeparator" w:id="0">
    <w:p w:rsidR="00912B73" w:rsidRDefault="00912B73" w:rsidP="00A6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iti SC Light">
    <w:altName w:val="Malgun Gothic Semilight"/>
    <w:charset w:val="80"/>
    <w:family w:val="auto"/>
    <w:pitch w:val="default"/>
    <w:sig w:usb0="00000000" w:usb1="00000000" w:usb2="00000010" w:usb3="00000000" w:csb0="003E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73" w:rsidRDefault="00912B73" w:rsidP="00A64317">
      <w:r>
        <w:separator/>
      </w:r>
    </w:p>
  </w:footnote>
  <w:footnote w:type="continuationSeparator" w:id="0">
    <w:p w:rsidR="00912B73" w:rsidRDefault="00912B73" w:rsidP="00A6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0331"/>
    <w:multiLevelType w:val="multilevel"/>
    <w:tmpl w:val="3EEB0331"/>
    <w:lvl w:ilvl="0">
      <w:start w:val="1"/>
      <w:numFmt w:val="japaneseCounting"/>
      <w:lvlText w:val="%1、"/>
      <w:lvlJc w:val="left"/>
      <w:pPr>
        <w:ind w:left="640" w:hanging="6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7DCD34"/>
    <w:rsid w:val="3F7DCD34"/>
    <w:rsid w:val="BB7D6B22"/>
    <w:rsid w:val="BFED8A6F"/>
    <w:rsid w:val="D7FD6FB1"/>
    <w:rsid w:val="DCEF99FC"/>
    <w:rsid w:val="FAF3483D"/>
    <w:rsid w:val="FFFFC842"/>
    <w:rsid w:val="000455D2"/>
    <w:rsid w:val="0008527B"/>
    <w:rsid w:val="00163A35"/>
    <w:rsid w:val="001D622E"/>
    <w:rsid w:val="002E4067"/>
    <w:rsid w:val="00306E42"/>
    <w:rsid w:val="003467CB"/>
    <w:rsid w:val="0037530E"/>
    <w:rsid w:val="00395EB7"/>
    <w:rsid w:val="003F06E1"/>
    <w:rsid w:val="00440C3F"/>
    <w:rsid w:val="0044641F"/>
    <w:rsid w:val="004F67E5"/>
    <w:rsid w:val="005C1169"/>
    <w:rsid w:val="005E51AB"/>
    <w:rsid w:val="00647FFA"/>
    <w:rsid w:val="006B31F0"/>
    <w:rsid w:val="006F3FC9"/>
    <w:rsid w:val="007202BE"/>
    <w:rsid w:val="007A756A"/>
    <w:rsid w:val="00836043"/>
    <w:rsid w:val="008B22E2"/>
    <w:rsid w:val="008E4C19"/>
    <w:rsid w:val="008F722C"/>
    <w:rsid w:val="00912B73"/>
    <w:rsid w:val="009637DB"/>
    <w:rsid w:val="009B65A1"/>
    <w:rsid w:val="00A64317"/>
    <w:rsid w:val="00A703F7"/>
    <w:rsid w:val="00AA373F"/>
    <w:rsid w:val="00AB341D"/>
    <w:rsid w:val="00BA761F"/>
    <w:rsid w:val="00C52053"/>
    <w:rsid w:val="00D70414"/>
    <w:rsid w:val="00DA23FE"/>
    <w:rsid w:val="00DB3E3D"/>
    <w:rsid w:val="00DB60AB"/>
    <w:rsid w:val="00DE6698"/>
    <w:rsid w:val="00E41246"/>
    <w:rsid w:val="00E62B16"/>
    <w:rsid w:val="00E9629A"/>
    <w:rsid w:val="1DFCFD2F"/>
    <w:rsid w:val="3F7DCD34"/>
    <w:rsid w:val="66FBD3DD"/>
    <w:rsid w:val="67BF779F"/>
    <w:rsid w:val="6DAE39AA"/>
    <w:rsid w:val="6FFBF6CA"/>
    <w:rsid w:val="75FD20E6"/>
    <w:rsid w:val="7D3BF40F"/>
    <w:rsid w:val="7DF5CAFC"/>
    <w:rsid w:val="7F399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D88AD"/>
  <w15:docId w15:val="{954C5708-52B2-4868-98C5-9D467A59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455D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0455D2"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unhideWhenUsed/>
    <w:qFormat/>
    <w:rsid w:val="000455D2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sid w:val="000455D2"/>
    <w:rPr>
      <w:rFonts w:ascii="Heiti SC Light" w:eastAsia="Heiti SC Light"/>
      <w:sz w:val="24"/>
    </w:rPr>
  </w:style>
  <w:style w:type="paragraph" w:styleId="a5">
    <w:name w:val="Normal (Web)"/>
    <w:basedOn w:val="a"/>
    <w:qFormat/>
    <w:rsid w:val="000455D2"/>
    <w:rPr>
      <w:sz w:val="24"/>
    </w:rPr>
  </w:style>
  <w:style w:type="character" w:styleId="a6">
    <w:name w:val="Hyperlink"/>
    <w:basedOn w:val="a0"/>
    <w:qFormat/>
    <w:rsid w:val="000455D2"/>
    <w:rPr>
      <w:color w:val="0000FF"/>
      <w:u w:val="single"/>
    </w:rPr>
  </w:style>
  <w:style w:type="character" w:customStyle="1" w:styleId="a4">
    <w:name w:val="文档结构图 字符"/>
    <w:basedOn w:val="a0"/>
    <w:link w:val="a3"/>
    <w:qFormat/>
    <w:rsid w:val="000455D2"/>
    <w:rPr>
      <w:rFonts w:ascii="Heiti SC Light" w:eastAsia="Heiti SC Light" w:hAnsiTheme="minorHAnsi" w:cstheme="minorBidi"/>
      <w:kern w:val="2"/>
      <w:sz w:val="24"/>
      <w:szCs w:val="24"/>
    </w:rPr>
  </w:style>
  <w:style w:type="paragraph" w:styleId="a7">
    <w:name w:val="header"/>
    <w:basedOn w:val="a"/>
    <w:link w:val="a8"/>
    <w:rsid w:val="00A64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643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A64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A643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墨迹风云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jing.zhang</dc:creator>
  <cp:lastModifiedBy>夏景明</cp:lastModifiedBy>
  <cp:revision>3</cp:revision>
  <dcterms:created xsi:type="dcterms:W3CDTF">2019-11-28T07:14:00Z</dcterms:created>
  <dcterms:modified xsi:type="dcterms:W3CDTF">2019-11-28T07:15:00Z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